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24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772"/>
      </w:tblGrid>
      <w:tr w:rsidR="001712BB" w:rsidRPr="001712BB" w:rsidTr="00CA029E">
        <w:tc>
          <w:tcPr>
            <w:tcW w:w="4799" w:type="dxa"/>
          </w:tcPr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Принято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На Управляющем совете МДОУ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Протокол № 7 от 26.12.2026 г.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72" w:type="dxa"/>
          </w:tcPr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Утверждаю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заведующий МДОУ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proofErr w:type="spellStart"/>
            <w:r w:rsidRPr="001712BB">
              <w:rPr>
                <w:rFonts w:ascii="Times New Roman" w:hAnsi="Times New Roman"/>
              </w:rPr>
              <w:t>Оковецкий</w:t>
            </w:r>
            <w:proofErr w:type="spellEnd"/>
            <w:r w:rsidRPr="001712BB">
              <w:rPr>
                <w:rFonts w:ascii="Times New Roman" w:hAnsi="Times New Roman"/>
              </w:rPr>
              <w:t xml:space="preserve"> д/с «Родничок»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_</w:t>
            </w:r>
            <w:r w:rsidRPr="001712BB">
              <w:rPr>
                <w:rFonts w:ascii="Times New Roman" w:hAnsi="Times New Roman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  <w:lang w:val="x-none" w:eastAsia="x-none"/>
              </w:rPr>
              <w:t xml:space="preserve"> </w:t>
            </w:r>
            <w:r w:rsidRPr="001712BB">
              <w:rPr>
                <w:rFonts w:ascii="Times New Roman" w:hAnsi="Times New Roman"/>
              </w:rPr>
              <w:t xml:space="preserve">_______ И.В. Смирнова 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Приказ № 2 от 26.01.2026 г</w:t>
            </w:r>
          </w:p>
        </w:tc>
      </w:tr>
    </w:tbl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Муниципальное дошкольное образовательное учреждение                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(МДОУ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д/с «Родничок»)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31750</wp:posOffset>
            </wp:positionV>
            <wp:extent cx="171450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ПОРЯДОК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приёма на </w:t>
      </w:r>
      <w:proofErr w:type="gramStart"/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обучение по</w:t>
      </w:r>
      <w:proofErr w:type="gramEnd"/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образовательным программам дошкольного образования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Муниципального дошкольного образовательного учреждения </w:t>
      </w:r>
      <w:proofErr w:type="spellStart"/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(новая редакция)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дошкольное образовательное учреждение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«Родничок» (далее - Учреждение) в соответствии Федеральным Законом  РФ от 29.12.2012 № 273-ФЗ  «Об образовании в Российской Федерации», с Порядком приема на обучение по образовательным программам дошкольного образования» (приказ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Минпросвящения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15.05.2020 № 236 с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изменениями и дополнениями от 08.09.2020 № 471, от 04.10.2021г. № 686, от 23.01.2023 № 50,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18.08.2025 № 609)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 Постановлением Правительства Тверской области от 12.10.2022 года № 573-пп «О направлениях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поддержки членов семей отдельных категорий граждан Российской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принимающих (принимавших) участие в специальной военной операции»; с Постановлением Администрации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Тверской области от 22.11.2023 № 440 «О реализации постановления Правительства Тверской области от 12.10.2022 № 573-пп «О направления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поддержки членов семей отдельных категорий граждан Российской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принимающих (принимавших) участие в специальной военной операции»; санитарно-эпидемиологическими требованиями к устройству, содержанию и организации режима работы в дошкольных  образовательных организациях, утвержденными постановлением Главного санитарного врача РФ № 28 от 28.09.2020 (СанПиН 2.4.3648-20), Конституцией Российской Федерации; Конвенцией о правах ребенка; законодательством Тверской  области; нормативно-правовыми актами органов местного самоуправления; Уставом.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7" w:history="1">
        <w:r w:rsidRPr="001712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 г. № 273-ФЗ «Об образовании в Российской Федерации» и настоящим Порядком.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Срок данного Порядка не ограничен. Данный Порядок действует до принятия нового и утверждается приказом руководителя Учреждения.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Изменения и дополнения в данный Порядок вносится на основании изменения действующих законодательных актов.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3"/>
      <w:bookmarkEnd w:id="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Правила приема в Учреждении устанавливаются в части, не урегулированной </w:t>
      </w:r>
      <w:hyperlink r:id="rId8" w:history="1">
        <w:r w:rsidRPr="001712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образовании, образовательной организацией самостоятельно.</w:t>
      </w:r>
    </w:p>
    <w:bookmarkEnd w:id="1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Правила приема на обучение должны обеспечивать прием в Учреждение всех граждан, имеющих право на получение дошкольного образования.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04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в Учреждение на обучение должны обеспечивать также прием в Учреждение граждан, имеющих право на получение дошкольного образования и проживающих на территории, за которой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закреплена указанная образовательная организация (далее - закрепленная территория) (Приложение 1).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10044"/>
      <w:bookmarkEnd w:id="2"/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Учреждение, в которой обучаются его брат и (или) сестра (полнородные и </w:t>
      </w:r>
      <w:proofErr w:type="spell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неполнородные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усыновленные (удочеренные), дети, опекунами (попечителями) которых являются родители (законные представители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9" w:anchor="block_108786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частями 5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 </w:t>
      </w:r>
      <w:hyperlink r:id="rId10" w:anchor="block_108787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6 статьи 67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Федерального закона от 29 декабря 2012 г. № 273-ФЗ «Об образовании в Российской Федерации».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1005"/>
      <w:bookmarkEnd w:id="3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 Учреждение может быть  отказано  только  по причине  отсутствия  в ней свободных мест,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при невыполнении условий, установленных частью 2 статьи 78 Федерального закона от  29 декабря 2012 г. № 273-ФЗ «Об образовании в Российской  Федерации», за исключением случаев, предусмотренных статьей  88</w:t>
      </w:r>
      <w:r w:rsidRPr="00171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 закона от  29 декабря 2012 г. № 273-ФЗ «Об образовании в Российской  Федерации». 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 отсутствия мест в Учреждении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 в Отдел образования Администрации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Тверской области (далее - Отдел образования Администрации округа).</w:t>
      </w:r>
      <w:r w:rsidRPr="001712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bookmarkEnd w:id="4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Учреждение ознакомит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указанных документов, информация о сроках приема документов, указанных в пункте 9</w:t>
      </w:r>
      <w:r w:rsidRPr="00171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размещаются на информационном стенде Учреждения и на официальном сайте Учреждения в информационно-телекоммуникационной сети «Интернет».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063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размещает на информационном стенде и на официальном сайте постановление Администрации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Тверской области о закреплении образовательных организаций за конкретными территориями муниципального округа, издаваемый не позднее 1 апреля текущего года (далее - распорядительный акт о закрепленной территории).</w:t>
      </w:r>
    </w:p>
    <w:bookmarkEnd w:id="5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07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Прием в Учреждение осуществляется в течение всего календарного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 при наличии свободных мест.</w:t>
      </w:r>
    </w:p>
    <w:bookmarkEnd w:id="6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Прием в Учреждение осуществляется по направлению Отдела образования Администрации округа посредством использования региональных информационных систем, указанных в части 14 статьи 98 Федерального закона от 29 декабря 2012 г. № 273-ФЗ «Об образовании в Российской Федерации».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080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приеме подаются в Учреждение, в которое получено направление.</w:t>
      </w:r>
    </w:p>
    <w:bookmarkEnd w:id="7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образования Администрации округа,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08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082"/>
      <w:bookmarkEnd w:id="8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статусах обработки заявлений, об основаниях их изменения и комментарии к ним;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083"/>
      <w:bookmarkEnd w:id="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084"/>
      <w:bookmarkEnd w:id="1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документе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085"/>
      <w:bookmarkEnd w:id="1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документе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bookmarkEnd w:id="12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Направление и прием в Учреждение осуществляются по личному заявлению родителя (законного представителя) ребенка.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для направления в Учреждение представляется в Отдел образования Администрации округа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размещена на информационном стенде и официальном сайте Учреждения в сети Интернет.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009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092"/>
      <w:bookmarkEnd w:id="13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5" w:name="sub_10093"/>
      <w:bookmarkEnd w:id="14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реквизиты записи акта о рождении ребёнка или свидетельства о рождении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094"/>
      <w:bookmarkEnd w:id="15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095"/>
      <w:bookmarkEnd w:id="16"/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фамилия, имя, отчество (последнее - при наличии) родителей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(законных представителей) ребенка;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096"/>
      <w:bookmarkEnd w:id="17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0097"/>
      <w:bookmarkEnd w:id="18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0098"/>
      <w:bookmarkEnd w:id="1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0099"/>
      <w:bookmarkEnd w:id="2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0991"/>
      <w:bookmarkEnd w:id="2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о потребности в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ребенка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10992"/>
      <w:bookmarkEnd w:id="2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о направленности дошкольной группы;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0993"/>
      <w:bookmarkEnd w:id="23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м) о необходимом режиме пребывания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0994"/>
      <w:bookmarkEnd w:id="24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н) о желаемой дате приема на обучение.</w:t>
      </w:r>
    </w:p>
    <w:bookmarkEnd w:id="25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0091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у ребенка полнородных или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сестер, обучающихся в Учреждении,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сестер.</w:t>
      </w:r>
    </w:p>
    <w:bookmarkEnd w:id="26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и/или приема в Учреждение родители (законные представители) ребенка предъявляют следующие документы: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№ 115-ФЗ «О правовом положении иностранных граждан в Российской Федерации»;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на обработку персональных данных (Приложение 2);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установление опеки (при необходимости);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 психолого-медико-педагогической комиссии (при необходимости);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потребность в обучении в группе оздоровительной направленности (при необходимости);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09927"/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специальные меры поддержки (гарантии) отдельных категорий граждан и их семей (при необходимости) (Приложение 3),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пребывания, 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фактического проживания ребенка.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0930"/>
      <w:bookmarkEnd w:id="27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Учреждении.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ab/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9(1). 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 следующие документы: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-копии документов, подтверждающих родство заявителя (заявителей) (или законность представления прав ребенка);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иностранного гражданина или лица без гражданства на пребывание (проживание) в Российской Федерации);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личность лица без гражданства);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Учреждения, Учреждение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 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переводом на русский язык.</w:t>
      </w:r>
    </w:p>
    <w:p w:rsidR="001712BB" w:rsidRPr="001712BB" w:rsidRDefault="001712BB" w:rsidP="0017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9(2). 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9(1) настоящего Порядка не распространяется на иностранных граждан, указанных в подпункте 2 пункта 20 и </w:t>
      </w:r>
      <w:hyperlink r:id="rId11" w:anchor="block_50021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 21 статьи 5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 июля 2002 г. N 115-ФЗ «О правовом положении иностранных граждан в Российской Федерации».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Иностранные граждане, указанные в </w:t>
      </w:r>
      <w:hyperlink r:id="rId12" w:anchor="block_1092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абзаце первом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 настоящего Порядка, предъявляют следующие документы: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-копию свидетельства о рождении ребенка;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-копию паспорта;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-справку о регистрации по месту жительства.</w:t>
      </w:r>
    </w:p>
    <w:p w:rsidR="001712BB" w:rsidRPr="001712BB" w:rsidRDefault="001712BB" w:rsidP="001712BB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Категории детей, имеющих преимущественное право на зачисление в Учреждения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9.1.1.Правом на внеочередное предоставление места пользуются дети: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-прокуроров, (Федеральный закон  от 17.01.1992 № 2202-1 «О прокуратуре РФ»);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-судей,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-погибших (пропавших без вести), умерших, ставших инвалидами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сотрудникам и военнослужащим. Объединённой группировки войск (сил) по проведению контртеррористических операций на территории Северо-Кавказского региона Российской Федерации. (Постановление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Федерации)»;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-военнослужащих и сотрудников органов внутренних дел, государственной противопожарной службы, уголовно – 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непосредственно 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участвовавших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 борьбе с терроризмом на территории Республики Дагестан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погибших (пропавших без вести), умерших, ставших инвалидами в связи с выполнением служебных обязанностей»);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-граждан, получивших или перенёсших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(Закон РФ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-военнослужащие, проходившие военную службу по контракту, ставшие инвалидами в связи с выполнением ими служебных обязанностей, а также дети военнослужащих, проходивших военную службу по контракту, погибших (пропавших без вести), умерших в связи с выполнением ими служебных обязанностей;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 (Пункт 4 Постановления Правительства Российской Федерации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безопасности и защите граждан российской Федерации, проживающих на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территориях Южной Осетии и Абхазии» от 12 августа 2008 г. № 587).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9.1.2.Правом на первоочередное предоставление места в Учреждениях пользуются дети: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-из многодетных семей (Указ Президента РФ «О мерах по социальной поддержке многодетных семей» от 05.05.1992 № 431);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-оставшиеся без попечения родителей, находящиеся под опекой, из приемных семей (Федеральный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-сотрудников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r w:rsidRPr="001712BB">
        <w:rPr>
          <w:rFonts w:ascii="Times New Roman CYR" w:eastAsia="Times New Roman" w:hAnsi="Times New Roman CYR" w:cs="Times New Roman CYR"/>
          <w:vanish/>
          <w:sz w:val="28"/>
          <w:szCs w:val="28"/>
          <w:lang w:eastAsia="ru-RU"/>
        </w:rPr>
        <w:t> 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-сотрудника полиции, умершего вследствие заболевания, полученного в период прохождения службы 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находящимся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(находившимся) на иждивении сотрудника полиции, гражданина Российской Федерации (Федеральный закон от 07.02.2003 № 3-ФЗ «О полиции»);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сотрудников органов внутренних дел, не являющихся сотрудниками полиции (Федеральный закон от 07.02.2011 № 3-ФЗ «О полиции»);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-сотрудников, имеющих специальные звания и проходящие службу в учреждениях и органах уголовно-исполнительной системы, федеральной противопожарной службе Государственной противопожарной службы, органов по контролю за оборотом наркотических средств и психотропных веществ и таможенных органах Российской Федерации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-сотрудники,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декабря 2012г. № 283-ФЗ «О социальных гарантиях сотрудникам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2012г. № 283-ФЗ «О социальных гарантиях сотрудникам некоторых федеральных органов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-граждане Российской Федерации,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-граждане Российской Федерации,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№ 76-ФЗ «О статусе военнослужащих»);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-дети – инвалиды, дети, один из родителей которых является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инвалидом (Указ Президента РФ от 02.10.1992 № 1157 «О дополнительных мерах государственной поддержки инвалидов»);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-работники добровольной пожарной охраны, добровольных пожарных (Постановление Правительства Тверской области от 10.04.2012 №149-пп «О реализации закона Тверской области «О регулировании отдельных вопросов добровольной пожарной охраны в Тверской области» (с изменениями и дополнениями);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- граждане Российской Федерации, принимающие (принимавшие)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 (далее - специальная военная операция, участники специальной военной операции, меры социальной поддержки):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призванные на военную службу по мобилизации в Вооруженные Силы Российской Федерации, или лица,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проходящи</w:t>
      </w:r>
      <w:proofErr w:type="gramStart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е(</w:t>
      </w:r>
      <w:proofErr w:type="spellStart"/>
      <w:proofErr w:type="gramEnd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ившие</w:t>
      </w:r>
      <w:proofErr w:type="spellEnd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 военную службу в Вооруженные Силы Российской Федерации по контракту, или лица, проходящие(</w:t>
      </w:r>
      <w:proofErr w:type="spellStart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ившие</w:t>
      </w:r>
      <w:proofErr w:type="spellEnd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 военную службу в войсках национальной гвардии Российской Федерации, в воинских формированиях и органах, указанных в п.6 ст.1 Федерального закона от 31.05.1996г. №61-ФЗ «Об обороне», при условии их участия в специальной военной операции, и (или) выполнения ими задач по отражению вооруженного вторжения на территорию Российской Федерации, в ходе вороженной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участия в специальной военной операции и (или) выполнения ими задач по отражению вооруженного вторжения на территорию РФ,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лица,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</w:t>
      </w:r>
      <w:proofErr w:type="gramEnd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сотрудники федеральных органов исполнительной власти, служащие (работники) правоохранительных органов Российской Федерации, иные лица, которые в рамках выполнения служебных обязанностей и иных аналогичных функций направлялись (привлекались) указанными органами </w:t>
      </w: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для выполнения (обеспечения выполнения) задач специальной военной операции.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Меры поддержки предоставляются на период участия лиц в специальной военной операции, а также на период нахождения на лечении после ранения.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 случае получения инвалидности вследствие увечья (контузии, травмы, ранения) меры предоставляются бессрочно.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 случае гибели (смерти) участников специальной военной операции предоставляются бессрочно.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010"/>
      <w:bookmarkEnd w:id="28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1011"/>
      <w:bookmarkEnd w:id="2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1012"/>
      <w:bookmarkEnd w:id="3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Заявление о приеме (Приложение 4) в Учреждение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расписка, 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5).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013"/>
      <w:bookmarkEnd w:id="3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bookmarkEnd w:id="32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приема полного комплекта документов, предусмотренных пунктами 9, 9(1) и 9(2)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 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родителями (законными представителями) ребенка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6).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015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Руководитель Учреждения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тр</w:t>
      </w:r>
      <w:proofErr w:type="gram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ехдневный срок после издания размещается на информационном стенде Учреждения. На официальном сайте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bookmarkEnd w:id="33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государственной или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образовательной организации.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1016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bookmarkEnd w:id="34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16.1. Руководитель образовательной организации вносит данные о родителях (законных представителях) и ребенке в Книгу движения детей в Учреждении.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16.2. В Учреждении учитываются условия формирования групп детей дошкольного возраста на 01 сентября текущего года - начало учебного года.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16.3. По состоянию ежегодно на 01 сентября руководитель Учреждения издаёт приказ об утверждении количества групп и списков детей по возрастным группам на новый учебный год.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16.4. На время отсутствия ребенка в Учреждении по уважительным причинам за ним сохраняется место.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Уважительными причинами являются: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-отпуск, длительная командировка родителей (законных представителей) по их заявлению с указанием периода отсутствия ребёнка;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-болезнь (подтверждённая соответствующим документом) ребёнка и (или) родителей (законных представителей);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-нахождение ребёнка в лечебно-профилактическом учреждении;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-карантин в Учреждении;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16.5. Об уважительных причинах отсутствия родители (законные представители) уведомляют Учреждение.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16.6. Родители (законные представители), пользующиеся правом льготного получения муниципальной услуги предоставления места в Учреждении, сохраняют право льготного приёма в детский сад.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16.7. Все представленные приложения размещаются Учреждением на официальном сайте Учреждения в сети Интернет и на официальном стенде.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С </w:t>
      </w:r>
      <w:proofErr w:type="gram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</w:t>
      </w:r>
      <w:proofErr w:type="gram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И С О К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улиц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пгт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Селижарово и населённых пунктов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округа Тверской области,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входящих в микрорайоны дошкольных образовательных учреждений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1. МДОУ детский сад  № 1 «Улыбка»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улицы: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Бульварная,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Валаева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Верхневолжская, Вокзальная, Детская, 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Зелёная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Карла Маркса, Комсомольская, Правды, Пушкина, Рабочая, Тихомирова, Набережная Кирова, Футбольное поле, Чапаева, Луговая.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</w:t>
      </w:r>
      <w:proofErr w:type="gram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ереулки: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Банный, Больничный, Советский, Школьный.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2. МДОУ детский сад  № 3 «Солнышко»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улицы: 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Энгельса,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Льнозаводская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Быковского, Терешковой, Полевая,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Песочинская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Укромная,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Ротмистрова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Урицкого, Краснофлотская, Садовая, Базарная, Заречная,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Новосельская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Строителей, Боровая, Победы, Набережная Калинина, Южная, Свободная, Сосновая, Солнечная, Нижневолжская, Александра Беляева.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Карьерная,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Заручевная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Гуданова, Сосновая-1, Сосновая-2, Сосновая-3.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переулки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: Веселый, Вольный, Некрасова, Кузьмина, Чистый.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Захарово,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.Б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езумничено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д.Бутырки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д.Быково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д.Бучково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Ивахново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Кузнятино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д.Костенево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д.Краски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д.Ладное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д.Макарово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Мосягино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Сижинское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Теглецы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3. МДОУ детский сад  № 4 «Колосок»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улицы: 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Степана Разина, Западная,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Осташковская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Северная, Шахтерская, Новая,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Шихинская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Мира, Железнодорожная, Гражданская,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Томчака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Ленина, Чернышевского, набережная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Селижаровки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Рубежная, Заречная, Сельская, Задорожная, Первомайская.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</w:t>
      </w:r>
      <w:proofErr w:type="gram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аселённые пункты 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муниципального  округа: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Барагино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4. МДОУ  детский  сад  № 5 «Радуга»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улицы: 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Гагарина, Заводская,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Завокзальная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Лермонтова, Лесная, Микрорайон, Молодежная, Пионерская,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Югалова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Вознесенского, Энергетиков, Лазурная, Весенняя, Пушкинский проезд, Станционная.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д. Большое Ларионово, д. Алёшино,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Барагино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Берники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Быково,         д. Вилейка,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Дергуново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Казицыно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Кулешино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Кубышкино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         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Кузьминское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Кулаково Дальнее, д. Кулаково Ближнее, д. Ближнее,                   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.М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амоново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д.Печеницыно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д.Поддубное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д.Пискачево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д.Сапрыгино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 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д.Селино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д.Филиппово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д.Черницино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Шалахино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д.Ларионово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д.Языково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Подсосенье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Голубево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Терентьево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Ступино,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д.Ивково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Сушково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д.Палихово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Нивы,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Тальцы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д.Будаево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д.Гогино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Верхние Горки, д. Нижние Горки,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д.Соловьёво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Козловцы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Березуг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Гольтино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Бураково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Верхнее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Голенково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Голенково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Погост, д. Крестцы, д. Малое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Гольтино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.П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одмошье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д.Покровка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д.Трофимково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д.Дрыгомо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д.Горицы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ст.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Красицы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Новосёлки,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Чащёвка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Дягилево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Безымянка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Горелуша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д.Мясково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д.Перово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Рыжково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д.Сутоки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д.Манухино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д.Плаксино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д.Кононово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5. МДОУ 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Селищенский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детский сад № 6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п. Селище,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.С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орокино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д.Хотошино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н/п Турбаза «Чайка»,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Абакумово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д.Завирье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д.Сосноватка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д.Мосолово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д.Апокинь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д.Верхневолжский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Бейшлот,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д.Красный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Озерок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Дубровки,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Нероново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Починок, д. Панино,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Плющево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д.Шуваево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д.Раменье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д.Девичье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Высокое,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Пашутино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Колобово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Бор Волго,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Заручевье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Казаково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Хорево, д. Нивы,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Мишково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.К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униченково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д.Нижние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Горицы, д. Верхние Горицы, д. Жилино,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Лемно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д. З-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Заручевье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д.Мишина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-Нива,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Сухошины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д.Сковорово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6. МДОУ 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Филистовский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детский сад «Берёзка»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                     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Филистово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Кекешево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Гора,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Толочино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Зеленино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Максимково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Борисовка, д. Малое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.А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Сосновка,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Гришино, д. Хмелёвка,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Марёвка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д.Глухарево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д.Песочня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д.Дмитрово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Косорово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Булатово,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Ранцево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Сутоки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Растворово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Лыткино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Куричино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Воронцово, д. Устье, д. Боброво,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.Ш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елуденево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д.Девясилка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д.Прутки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Холм,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д.Шедовка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д.Парамоновка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7. МДОУ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Большекошинский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детский  сад  «Сосенка»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      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Большая Коша, д. 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Большое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Коньшино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Большой Рог, д. Вышегород,         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Заря,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.И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Кудрявцево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Козлово,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Лошаково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Никоново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Юшино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Киселёво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Выпрягово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Гафидово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Зажогино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Ильино,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Соколово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с.Ельцы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д.Мелентьево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Борисово, д. Васильевское, д. Бортники,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д.Ленино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д.Рябово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д.Ильино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д.Щуряевка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д.Митьково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д.Крючье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д.Юркино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д.Коробово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д.Митино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д.Тростино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8. МДОУ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Оковцы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.Б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Ананкино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Большие Клочки, д. Большое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Якшино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Бабенки,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д.Блазново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Бор,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д.Борисово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д.Боровицы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д.Быковка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д.Высоково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Гороватка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д.Гришкино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д.Гущино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д.Деряжкино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д.Дорки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д. Дружная Горка, д. Заозерье,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д.Клыпино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д.Копылы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д.Коровкино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д.Кулешино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д.Кулешиха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д.Ладышкино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</w:t>
      </w:r>
      <w:proofErr w:type="gram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.Л</w:t>
      </w:r>
      <w:proofErr w:type="gram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ежки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д.Лошаково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Лыткино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Малое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Ананкино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д.Малая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д.Малые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Клочки,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д.Малая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Неведайка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Манухино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Ольхово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д.Повадино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Подмошье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Пустошка,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д.Рылово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д.Сеитово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д.Сенино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д.Тростинка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д.Хитицы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д.Холопово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д.Ям-Столыпино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обработку, защиту и хранение персональных данных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 _____________________________________________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 ____________, №___________, выдан___________________________________  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(кем, когда)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 июля 2006 года № 152-ФЗ «О персональных данных», в целях ведения базы данных обучающихся, обеспечение организации образовательного процесса, введение статистики, даю своё согласие Муниципальному дошкольному образовательному учреждению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«Родничок» (далее -  Учреждение), расположенному по адресу: 172203, Тверская область,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Селижаровский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Оковцы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Речная, д.7 на получение и обработку</w:t>
      </w:r>
      <w:proofErr w:type="gram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моих персональных данных и персональных данных моего ребёнка (моих детей):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2B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ребёнка, дата рождения)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2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включающих: фамилию, имя, отчество, пол, дату рождения, данные свидетельства о рождении, паспортные данные, адрес регистрации, адрес проживания, контактный телефон, место рождения, сведения о семейном положении родителей (законных представителей), сведения о социальном статусе ребёнка и семьи, информацию о состоянии здоровья ребёнка в целях оформления личного дела воспитанника, оформления документов для получения компенсации родительской платы, ведения статистики.</w:t>
      </w:r>
      <w:proofErr w:type="gramEnd"/>
    </w:p>
    <w:p w:rsidR="001712BB" w:rsidRPr="001712BB" w:rsidRDefault="001712BB" w:rsidP="001712BB">
      <w:pPr>
        <w:widowControl w:val="0"/>
        <w:tabs>
          <w:tab w:val="left" w:pos="-4395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Мне известно, что персональные данные будут обрабатываться как неавтоматизированным, так и автоматизированным способом обработки.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Данное Согласие действует бессрочно. Согласие может быть отозвано по моему письменному заявлению.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 подтверждаю, что, давая такое Согласие, я действую по собственной воле и в собственных интересах.</w:t>
      </w:r>
    </w:p>
    <w:p w:rsidR="001712BB" w:rsidRPr="001712BB" w:rsidRDefault="001712BB" w:rsidP="001712B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Согласие вступает в силу со дня его подписания и действует до прекращения образовательных отношений в Учреждении.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«__»_____________20__г. _________________________________________________________</w:t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3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           (ФИО лица, давшего согласие)     </w:t>
      </w:r>
    </w:p>
    <w:p w:rsidR="001712BB" w:rsidRPr="001712BB" w:rsidRDefault="001712BB" w:rsidP="001712BB">
      <w:pPr>
        <w:tabs>
          <w:tab w:val="left" w:pos="15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фото моего ребёнка на сайте, информационных стендах Учреждения, а также использование видеоматериалов с участием моего ребёнка использовать разрешаю (не разрешаю).</w:t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Дата                 подпись                        (ФИО лица, давшего согласие)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</w:t>
      </w: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подтверждающих</w:t>
      </w:r>
      <w:proofErr w:type="gramEnd"/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 на льготное зачисление </w:t>
      </w: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дошкольное образовательное учреждение</w:t>
      </w: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1.Для судей, прокуроров и следователей прокуратуры, сотрудников Следственного комитета, сотрудников правоохранительной службы в органах по </w:t>
      </w:r>
      <w:proofErr w:type="gramStart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контролю за</w:t>
      </w:r>
      <w:proofErr w:type="gramEnd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оборотом наркотических средств и психотропных веществ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с места работы о занимаемой должности.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2.Для родителей (одного из родителей), проходящих военную службу,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военной организации о прохождении военнослужащим военной службы, заверенная копия удостоверения личности военнослужащего Российской Федерации (офицерам, прапорщикам и мичманам) либо заверенная копия военного билета (остальному составу).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3.Для родителей (одного из родителей), проходивших военную службу в зоне боевых действий, участников боевых действий (в том числе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органов по контролю за оборотом наркотических средств и психотропных веществ)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- заверенная копия удостоверения</w:t>
      </w:r>
      <w:proofErr w:type="gramEnd"/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 участника боевых действий.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4.Для граждан, уволенных с военной службы,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заверенная копия военного билета, справка о подтверждении прохождения военной службы и увольнения с военной службы (из отдела кадров).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5.Для членов семей военнослужащих и сотрудников органов внутренних дел, федеральных органов исполнительной власти, Государственной противопожарной службы, уголовно-исполнительной системы, непосредственно участвовавших в боевых действиях и в борьбе с терроризмом и погибших (пропавших без вести), умерших, ставших инвалидами в связи с выполнением служебных обязанностей,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- выписка из приказа с указанием причины гибели военнослужащего, копия справки медико-социальной экспертизы.</w:t>
      </w:r>
      <w:proofErr w:type="gramEnd"/>
    </w:p>
    <w:p w:rsidR="001712BB" w:rsidRPr="001712BB" w:rsidRDefault="001712BB" w:rsidP="001712BB">
      <w:pPr>
        <w:tabs>
          <w:tab w:val="left" w:pos="1080"/>
          <w:tab w:val="left" w:pos="1620"/>
          <w:tab w:val="left" w:pos="72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6.Для многодетных семей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удостоверение многодетной семьи</w:t>
      </w:r>
      <w:r w:rsidRPr="001712BB">
        <w:rPr>
          <w:rFonts w:ascii="Times New Roman CYR" w:eastAsia="Times New Roman" w:hAnsi="Times New Roman CYR" w:cs="Times New Roman CYR"/>
          <w:color w:val="000000"/>
          <w:sz w:val="24"/>
          <w:szCs w:val="24"/>
          <w:u w:val="single"/>
          <w:lang w:eastAsia="ru-RU"/>
        </w:rPr>
        <w:t>, подтверждающее статус многодетной семьи.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7.Для неполных семей, находящихся в трудной жизненной ситуации, –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документ, подтверждающий отсутствие матери/отца (свидетельство о смерти, постановление суда о лишении родительских прав, копия справки о расторжении брака), акт обследования  органами опеки и попечительства материально-бытового положения семьи.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8.Для работников полиции, имеющих специальное звание сотрудников полиции,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органов внутренних дел с указанием специального звания.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9.Для членов семей сотрудников полиции:</w:t>
      </w:r>
    </w:p>
    <w:p w:rsidR="001712BB" w:rsidRPr="001712BB" w:rsidRDefault="001712BB" w:rsidP="001712BB">
      <w:pPr>
        <w:widowControl w:val="0"/>
        <w:numPr>
          <w:ilvl w:val="0"/>
          <w:numId w:val="3"/>
        </w:numPr>
        <w:tabs>
          <w:tab w:val="left" w:pos="426"/>
          <w:tab w:val="num" w:pos="1080"/>
          <w:tab w:val="num" w:pos="14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1712BB" w:rsidRPr="001712BB" w:rsidRDefault="001712BB" w:rsidP="001712BB">
      <w:pPr>
        <w:widowControl w:val="0"/>
        <w:numPr>
          <w:ilvl w:val="0"/>
          <w:numId w:val="3"/>
        </w:numPr>
        <w:tabs>
          <w:tab w:val="left" w:pos="426"/>
          <w:tab w:val="num" w:pos="1080"/>
          <w:tab w:val="num" w:pos="1297"/>
          <w:tab w:val="num" w:pos="14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умерших</w:t>
      </w:r>
      <w:proofErr w:type="gramEnd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вследствие заболевания, полученного в период прохождения службы в полиции;</w:t>
      </w:r>
    </w:p>
    <w:p w:rsidR="001712BB" w:rsidRPr="001712BB" w:rsidRDefault="001712BB" w:rsidP="001712BB">
      <w:pPr>
        <w:widowControl w:val="0"/>
        <w:tabs>
          <w:tab w:val="left" w:pos="426"/>
          <w:tab w:val="num" w:pos="1402"/>
          <w:tab w:val="num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712BB" w:rsidRPr="001712BB" w:rsidRDefault="001712BB" w:rsidP="001712BB">
      <w:pPr>
        <w:widowControl w:val="0"/>
        <w:tabs>
          <w:tab w:val="left" w:pos="426"/>
          <w:tab w:val="num" w:pos="1402"/>
          <w:tab w:val="num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службы в полиции, - выписка из приказа с указанием причины гибели сотрудника полиции, копия справки медико-социальной экспертизы.</w:t>
      </w:r>
      <w:proofErr w:type="gramEnd"/>
    </w:p>
    <w:p w:rsidR="001712BB" w:rsidRPr="001712BB" w:rsidRDefault="001712BB" w:rsidP="001712B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-дети граждан Российской Федерации, находящихся на иждивении сотрудника полиции, гражданина Российской Федерации,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с места работы о занимаемой должности, справка о составе семьи.</w:t>
      </w:r>
    </w:p>
    <w:p w:rsidR="001712BB" w:rsidRPr="001712BB" w:rsidRDefault="001712BB" w:rsidP="001712B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10.Для родителей, являющихся инвалидами I и II группы,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копия справки о наличии инвалидности из учреждения, осуществляющего </w:t>
      </w:r>
      <w:proofErr w:type="gramStart"/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медико-социальную</w:t>
      </w:r>
      <w:proofErr w:type="gramEnd"/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 экспертизу.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11.Для семей, нуждающихся в устройстве в Учреждение детей дошкольного возраста, над которыми установлена опека (попечительство), в том числе по договору о приемной семье,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оригинал и копия распоряжения (постановления) об установлении опеки над ребенком или договора о передаче ребенка на воспитание в приемную семью.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12.Для граждан (в том числе временно направленных или командированных), военнослужащих и военнообязанных,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инвалидов вследствие Чернобыльской катастрофы.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удостоверение участника ликвидации последствий катастрофы Чернобыльской АЭС.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-удостоверение гражданина,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 вследствие чернобыльской катастрофы.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членов семей граждан Российской Федерации,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 (далее - специальная военная операция, участники специальной военной операции):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призванные на военную службу по мобилизации в Вооруженные Силы Российской Федерации, или лица,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проходящи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spellStart"/>
      <w:proofErr w:type="gram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ившие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военную службу в Вооруженные Силы Российской Федерации по контракту, или лица, проходящие(</w:t>
      </w:r>
      <w:proofErr w:type="spell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ившие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военную службу в войсках национальной гвардии Российской Федерации, в воинских формированиях и органах, указанных в п.6 ст.1 Федерального закона от 31.05.1996г. №61-ФЗ «Об обороне», при условии их участия в специальной военной операции, и (или) выполнения ими задач по отражению вооруженного вторжения на территорию Российской Федерации, в ходе вороженной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4)участия в специальной военной операции и (или) выполнения ими задач по отражению вооруженного вторжения на территорию РФ,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лица, заключившие контракт (имевшие иные правоотношения) с организацией, содействующей выполнению задач, возложенных на Вооруженные Силы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при условии их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участия в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5)сотрудники федеральных органов исполнительной власти, служащие (работники) правоохранительных органов Российской Федерации, иные лица, которые в рамках выполнения служебных обязанностей и иных аналогичных функций направлялись (привлекались) указанными органами для выполнения (обеспечения выполнения) задач специальной военной операции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документ, подтверждающий принадлежность к члену семьи гражданина Российской Федерации, призванного на военную службу по мобилизации с территории Тверской области, имеющего статус военнослужащего, проходящего военную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службу в Вооруженных силах Российской Федерации по контракту (иного участника специальной военной операции).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получения инвалидности вследствие увечья (контузии, травмы, ранения)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справка, подтверждающая факт установления инвалидности, выдаваемой федеральными государственными учреждениями 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медико-социальной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экспертизы, по форме установленной законодательством и справки об участии в специальной военной операции.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гибели (смерти) участников специальной военной операции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удостоверение члена семьи погибшего (умершего) инвалида боевых действий и ветерана боевых действий единого образца.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171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Работникам добровольной пожарной охраны, добровольных пожарных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документ, подтверждающий регистрацию работника добровольной пожарной охраны, добровольного пожарного в реестре добровольных пожарных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Заведующему МДОУ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Смирновой Ирине Вячеславовне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от 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______________________________</w:t>
      </w:r>
    </w:p>
    <w:p w:rsidR="001712BB" w:rsidRPr="001712BB" w:rsidRDefault="001712BB" w:rsidP="001712BB">
      <w:pPr>
        <w:widowControl w:val="0"/>
        <w:tabs>
          <w:tab w:val="left" w:pos="6146"/>
          <w:tab w:val="right" w:pos="10063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12B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ФИО родителя полностью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Тел:______________ 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Заявление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приеме в дошкольное образовательное учреждение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зачислить моего ребёнка,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 xml:space="preserve">______________________________________________________,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рождения, место рождения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проживающего по адресу:_________________________________________________________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программе дошкольного образования в группу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русский</w:t>
      </w:r>
      <w:r w:rsidRPr="001712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копия свидетельства о рождении серия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выдано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-копия свидетельства о регистрации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месту жительства на закрепленной территории, выдано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                                                           ____________________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712BB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( </w:t>
      </w:r>
      <w:r w:rsidRPr="001712B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1712B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         (подпись)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1712BB">
        <w:rPr>
          <w:rFonts w:ascii="Times New Roman" w:eastAsia="Times New Roman" w:hAnsi="Times New Roman" w:cs="Times New Roman"/>
          <w:iCs/>
          <w:color w:val="000000"/>
          <w:szCs w:val="18"/>
        </w:rPr>
        <w:t>МДОУ </w:t>
      </w:r>
      <w:proofErr w:type="spellStart"/>
      <w:r w:rsidRPr="001712BB">
        <w:rPr>
          <w:rFonts w:ascii="Times New Roman" w:eastAsia="Times New Roman" w:hAnsi="Times New Roman" w:cs="Times New Roman"/>
          <w:iCs/>
          <w:color w:val="000000"/>
          <w:szCs w:val="18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iCs/>
          <w:color w:val="000000"/>
          <w:szCs w:val="18"/>
        </w:rPr>
        <w:t xml:space="preserve"> детский сад  «Родничок»</w:t>
      </w:r>
      <w:r w:rsidRPr="001712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  <w:t>____________________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712BB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r w:rsidRPr="001712B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1712B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   (подпись)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12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 о родителях (законных представителях):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</w:t>
      </w: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работы, телефон (сотовый, домашний)</w:t>
      </w: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</w:t>
      </w: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работы, телефон (сотовый, домашний)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Брат/сестра:_____________________________________________________________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Образовательная организация.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Регистрационный № ________   «_____»_______ 20________г.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</w:t>
      </w:r>
      <w:r w:rsidRPr="00171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МДОУ </w:t>
      </w:r>
      <w:proofErr w:type="spellStart"/>
      <w:r w:rsidRPr="00171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детский сад «Родничок»</w:t>
      </w:r>
      <w:r w:rsidRPr="001712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зарегистрированному по адресу:                                   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172203, Тверская область,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Селижаровский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Оковцы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Речная, д.7</w:t>
      </w:r>
      <w:r w:rsidRPr="001712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1026901811386, ИНН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2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6939004699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на обработку моих персональных данных и персональ</w:t>
      </w:r>
      <w:r w:rsidRPr="001712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ных данных моего ребенка,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 года рождения в</w:t>
      </w:r>
      <w:r w:rsidRPr="001712B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объе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 Российской Федерации</w:t>
      </w:r>
      <w:proofErr w:type="gram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  <w:t>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712BB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r w:rsidRPr="001712B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1712B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(подпись)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b/>
          <w:sz w:val="24"/>
          <w:szCs w:val="24"/>
          <w:lang w:eastAsia="ru-RU"/>
        </w:rPr>
        <w:t>РАСПИСКА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>о получении документов от родителей (законных представителей) при поступлении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               </w:t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>ребёнка_________________________________________________________________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</w:pP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  <w:t>ФИО ребенка</w:t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  <w:t>дата рождения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 xml:space="preserve"> в МДОУ </w:t>
      </w:r>
      <w:proofErr w:type="spellStart"/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Заявление о приеме ребёнка в Учреждение (№ ______ </w:t>
      </w: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 ______________)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отдела образования № ______ </w:t>
      </w: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 ______________.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 или документ подтверждающий родство заявителя.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Копия паспорта родителя (законного представителя)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Медицинская карта ребенка.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пребывания. 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Копия документа, подтверждающего право заявителя на пребывание в Российской Федерации (для иностранных граждан).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Рекомендация психолого-педагогической комиссии (для детей с ограниченными возможностями здоровья).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Согласие родителей (законных представителей) на </w:t>
      </w:r>
      <w:proofErr w:type="gramStart"/>
      <w:r w:rsidRPr="001712BB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(для детей с ограниченными возможностями здоровья).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             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>должность</w:t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  <w:t xml:space="preserve"> подпись</w:t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  <w:t>расшифровка подписи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ab/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>М.П.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_GoBack"/>
      <w:bookmarkEnd w:id="35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образовании при приеме детей на </w:t>
      </w:r>
      <w:proofErr w:type="gramStart"/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«____ » _______20___г.                 </w:t>
      </w:r>
      <w:proofErr w:type="spell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.О</w:t>
      </w:r>
      <w:proofErr w:type="gramEnd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ковцы</w:t>
      </w:r>
      <w:proofErr w:type="spellEnd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№ 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Муниципальное дошкольное  образовательное учреждение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лицензии 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№ _64  от 04.02.2016г _ серия 69  №0001717,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выданной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Министерством  образования Тверской области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срок с «____» ___________ г.  до   «____» _____________ г, </w:t>
      </w:r>
      <w:proofErr w:type="gramStart"/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бессрочная</w:t>
      </w:r>
      <w:proofErr w:type="gramEnd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лице__</w:t>
      </w:r>
      <w:proofErr w:type="gramStart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Заведующего</w:t>
      </w:r>
      <w:proofErr w:type="spellEnd"/>
      <w:proofErr w:type="gramEnd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Смирновой Ирины Вячеславовны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действующего на основании _приказа о назначении Отдела образования  Администрации </w:t>
      </w:r>
      <w:proofErr w:type="spellStart"/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района № _12 от  19 марта 2018 года_,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Устава дошкольной образовательной организации, далее – Исполнитель, 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 (законный представитель)_______,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и статус законного представителя  несовершеннолетнего)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Заказчик, в интересах несовершеннолетнег</w:t>
      </w:r>
      <w:proofErr w:type="gram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о(</w:t>
      </w:r>
      <w:proofErr w:type="gramEnd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ей)_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__________________________________________________________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(фамилия, имя и отчество несовершеннолетнего, дата рождения)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Проживающего</w:t>
      </w:r>
      <w:proofErr w:type="gramEnd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 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 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«Воспитанник»,  совместно  именуемые Стороны, заключили настоящий договор о нижеследующем: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I. Предмет договора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bookmarkStart w:id="36" w:name="anchor1101"/>
      <w:bookmarkEnd w:id="36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1.1. 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Предметом  договора  являются   отношения,  возникающие  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</w:t>
      </w:r>
      <w:hyperlink r:id="rId13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дошкольного образования  и  федеральной образовательной программой дошкольного образования (далее   соответственно – ФГОС дошкольного образования, ФОП ДО), содержании   Воспитанника  в образовательной организации, а также при осуществлении присмотра и ухода за Воспитанником.</w:t>
      </w:r>
      <w:proofErr w:type="gramEnd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37" w:name="anchor1102"/>
      <w:bookmarkEnd w:id="37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1.2. Форма обучения - очная.</w:t>
      </w:r>
      <w:bookmarkStart w:id="38" w:name="anchor1103"/>
      <w:bookmarkEnd w:id="3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1.3. Наименование образовательной программы - основная общеобразовательная программа ДОУ, разработанная на основе ФОП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соответствии с ФГОС ДО.</w:t>
      </w:r>
      <w:bookmarkStart w:id="39" w:name="anchor1104"/>
      <w:bookmarkEnd w:id="3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 момент подписания настоящего Договора составляет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ru-RU"/>
        </w:rPr>
        <w:t xml:space="preserve">       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календарных лет (года).</w:t>
      </w:r>
      <w:bookmarkStart w:id="40" w:name="anchor1105"/>
      <w:bookmarkEnd w:id="4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1.5. Режим пребывания Воспитанника в образовательной организации – с 08:00 до 17:00 (9 часов пребывания).</w:t>
      </w:r>
      <w:bookmarkStart w:id="41" w:name="anchor1106"/>
      <w:bookmarkEnd w:id="4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1.6. Воспитанник зачисляется в группу разновозрастную, общеразвивающей направленности.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1.7. </w:t>
      </w:r>
      <w:bookmarkStart w:id="42" w:name="anchor1200"/>
      <w:bookmarkEnd w:id="42"/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Дошкольное образование осуществляется на русском языке.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II. Взаимодействие Сторон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43" w:name="anchor1201"/>
      <w:bookmarkEnd w:id="43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Исполнитель вправе:</w:t>
      </w:r>
      <w:bookmarkStart w:id="44" w:name="anchor1211"/>
      <w:bookmarkEnd w:id="44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2.1.1. Самостоятельно осуществлять образовательную деятельность.</w:t>
      </w:r>
      <w:bookmarkStart w:id="45" w:name="anchor1212"/>
      <w:bookmarkEnd w:id="4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Заказчик вправе:</w:t>
      </w:r>
      <w:bookmarkStart w:id="46" w:name="anchor1221"/>
      <w:bookmarkEnd w:id="4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2.2.1. Участвовать в образовательной  деятельности   образовательной организации, в том числе в формировании образовательной программы.</w:t>
      </w:r>
      <w:bookmarkStart w:id="47" w:name="anchor1222"/>
      <w:bookmarkEnd w:id="4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2.2.2. Получать от Исполнителя информацию:</w:t>
      </w:r>
    </w:p>
    <w:p w:rsidR="001712BB" w:rsidRPr="001712BB" w:rsidRDefault="001712BB" w:rsidP="001712BB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r:id="rId14" w:anchor="anchor11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Договора;</w:t>
      </w:r>
    </w:p>
    <w:p w:rsidR="001712BB" w:rsidRPr="001712BB" w:rsidRDefault="001712BB" w:rsidP="001712BB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поведении, эмоциональном  состоянии  Воспитанника  во  время  его пребывания в образовательной организации, его развитии и способностях, отношении к образовательной деятельности.</w:t>
      </w:r>
      <w:bookmarkStart w:id="48" w:name="anchor1223"/>
      <w:bookmarkEnd w:id="4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2.2.3. Знакомиться с уставом образовательной организации, с лицензией на   осуществление образовательной деятельности, с образовательными программами и  другими документами, регламентирующими организацию и осуществление  образовательной  деятельности,   права и обязанности Воспитанника и Заказчика.</w:t>
      </w:r>
      <w:bookmarkStart w:id="49" w:name="anchor1224"/>
      <w:bookmarkStart w:id="50" w:name="anchor1225"/>
      <w:bookmarkEnd w:id="49"/>
      <w:bookmarkEnd w:id="5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2.2.4. Находиться с Воспитанником в образовательной  организации  в период его адаптации.</w:t>
      </w:r>
      <w:bookmarkStart w:id="51" w:name="anchor1226"/>
      <w:bookmarkEnd w:id="5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2.2.5. Принимать участие  в  организации  и  проведении   совместных мероприятий  с детьми в образовательной организации (утренники, развлечения, физкультурные праздники, досуги, дни здоровья и др.).</w:t>
      </w:r>
      <w:bookmarkStart w:id="52" w:name="anchor1227"/>
      <w:bookmarkEnd w:id="5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2.2.6. Создавать (принимать участие в деятельности) коллегиальных органов   управления, предусмотренных  уставом образовательной организации.</w:t>
      </w:r>
      <w:bookmarkStart w:id="53" w:name="anchor1228"/>
      <w:bookmarkEnd w:id="5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</w:t>
      </w:r>
      <w:hyperlink r:id="rId15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 об образовании.</w:t>
      </w:r>
      <w:bookmarkStart w:id="54" w:name="anchor1229"/>
      <w:bookmarkStart w:id="55" w:name="anchor1203"/>
      <w:bookmarkEnd w:id="54"/>
      <w:bookmarkEnd w:id="5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 Исполнитель обязан:</w:t>
      </w:r>
      <w:bookmarkStart w:id="56" w:name="anchor1231"/>
      <w:bookmarkEnd w:id="5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2.3.1. Обеспечить Заказчику доступ к информации для ознакомления с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   регламентирующими организацию и осуществление образовательной  деятельности,  права  и  обязанности  Воспитанников и Заказчика.</w:t>
      </w:r>
      <w:bookmarkStart w:id="57" w:name="anchor1232"/>
      <w:bookmarkEnd w:id="5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2.3.2. Обеспечить надлежащее предоставление услуг,  предусмотренных </w:t>
      </w:r>
      <w:hyperlink r:id="rId16" w:anchor="anchor11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и 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условиями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настоящего Договора.</w:t>
      </w:r>
      <w:bookmarkStart w:id="58" w:name="anchor1233"/>
      <w:bookmarkStart w:id="59" w:name="anchor1234"/>
      <w:bookmarkEnd w:id="58"/>
      <w:bookmarkEnd w:id="5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2.3.3.  Обеспечивать  охрану  жизни  и 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60" w:name="anchor1235"/>
      <w:bookmarkEnd w:id="6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2.3.4. При оказании услуг, предусмотренных настоящим Договором,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bookmarkStart w:id="61" w:name="anchor1236"/>
      <w:bookmarkEnd w:id="6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2.3.5. При оказании  услуг,  предусмотренных  настоящим Договором, проявлять уважение к личности Воспитанника, оберегать его от всех форм физического и психологического насилия, обеспечить 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62" w:name="anchor1237"/>
      <w:bookmarkEnd w:id="6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 обеспечивающими  его жизнь и здоровье.</w:t>
      </w:r>
      <w:bookmarkStart w:id="63" w:name="anchor1238"/>
      <w:bookmarkEnd w:id="6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2.3.7. Обучать Воспитанника по образовательной программе, предусмотренной </w:t>
      </w:r>
      <w:hyperlink r:id="rId17" w:anchor="anchor1103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пунктом 1.3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  <w:bookmarkStart w:id="64" w:name="anchor1239"/>
      <w:bookmarkEnd w:id="64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2.3.8. Обеспечить реализацию образовательной  программы  средствами обучения  и воспитания, необходимыми для организации учебной деятельности и создания   развивающей  предметно-пространственной среды.</w:t>
      </w:r>
      <w:bookmarkStart w:id="65" w:name="anchor12310"/>
      <w:bookmarkEnd w:id="6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2.3.9.  Обеспечивать  Воспитанника  необходимым сбалансированным питанием 4-х разовым питанием для его нормального роста и развития в соответствии с 10-ти дневным меню: завтрак, 2-й завтрак, обед, полдник.</w:t>
      </w:r>
      <w:bookmarkStart w:id="66" w:name="anchor12311"/>
      <w:bookmarkEnd w:id="6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2.3.10. Переводить Воспитанника в следующую возрастную группу на основании приказа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образовательной организации.</w:t>
      </w:r>
      <w:bookmarkStart w:id="67" w:name="anchor12312"/>
      <w:bookmarkEnd w:id="6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2.3.11. Уведомить Заказчика в десятидневный срок о нецелесообразности оказания Воспитаннику образовательной услуги в объеме, предусмотренном </w:t>
      </w:r>
      <w:hyperlink r:id="rId18" w:anchor="anchor11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Договора,  вследствие его индивидуальных особенностей, делающих  невозможным  или  педагогически нецелесообразным оказание данной услуги.</w:t>
      </w:r>
      <w:bookmarkStart w:id="68" w:name="anchor12313"/>
      <w:bookmarkEnd w:id="6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2.3.12. Обеспечить соблюдение требований </w:t>
      </w:r>
      <w:hyperlink r:id="rId19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Федерального закона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27 июля 2006 г.  № 152-ФЗ "О  персональных  данных" в части сбора, хранения и обработки персональных данных Заказчика и Воспитанника.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2.3.13. 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медицинское обслуживание Воспитанника по осуществлению первичной, доврачебной медико-санитарной помощи, вакцинации (проведение  профилактических прививок- с письменного согласия Заказчика), проведение  закаливающих, оздоровительных и санитарно-гигиенических мероприятий. Медицинские услуги оказываются фельдшером и врачом 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Оковецкого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офиса врача общей практики. Услуги, в пределах должностных обязанностей,  оказываются бесплатно.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 Заказчик обязан:</w:t>
      </w:r>
      <w:bookmarkStart w:id="69" w:name="anchor1241"/>
      <w:bookmarkEnd w:id="6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2.4.1. Соблюдать требования учредительных документов Исполнителя, правил  внутреннего  распорядка  и  иных  локальных  нормативных   актов, общепринятых  норм поведения, в том числе проявлять уважение к педагогическим и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bookmarkStart w:id="70" w:name="anchor1242"/>
      <w:bookmarkStart w:id="71" w:name="anchor1243"/>
      <w:bookmarkEnd w:id="70"/>
      <w:bookmarkEnd w:id="7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определенными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</w:t>
      </w:r>
      <w:hyperlink r:id="rId20" w:anchor="anchor13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разделе III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2.4.3. При поступлении Воспитанника в образовательную  организацию и в  период  действия настоящего Договора своевременно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предусмотренные Уставом образовательной организации.</w:t>
      </w:r>
      <w:bookmarkStart w:id="72" w:name="anchor1244"/>
      <w:bookmarkEnd w:id="7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  <w:bookmarkStart w:id="73" w:name="anchor1245"/>
      <w:bookmarkEnd w:id="7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bookmarkStart w:id="74" w:name="anchor1246"/>
      <w:bookmarkEnd w:id="74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kern w:val="3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2.4.6. 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(доверенности) и оформленного в присутствии Исполнителя.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2.4.7. Приводить Воспитанника в образовательную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2.4.8.  Информировать   Исполнителя   о   предстоящем  отсутствии Воспитанника в образовательной организации или его болезни.</w:t>
      </w:r>
      <w:bookmarkStart w:id="75" w:name="anchor12462"/>
      <w:bookmarkEnd w:id="7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заболевания Воспитанника,  подтвержденного 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76" w:name="anchor1247"/>
      <w:bookmarkEnd w:id="7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2.4.9.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Предоставлять медицинское заключение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(медицинскую справку):</w:t>
      </w:r>
    </w:p>
    <w:p w:rsidR="001712BB" w:rsidRPr="001712BB" w:rsidRDefault="001712BB" w:rsidP="001712BB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после перенесенного заболевания,  а  также  отсутствия  ребенка 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более 5 календарных дней (за исключением выходных и праздничных дней);</w:t>
      </w:r>
    </w:p>
    <w:p w:rsidR="001712BB" w:rsidRPr="001712BB" w:rsidRDefault="001712BB" w:rsidP="001712BB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по окончанию карантина в образовательной организации, в группе.</w:t>
      </w:r>
      <w:bookmarkStart w:id="77" w:name="anchor1248"/>
      <w:bookmarkEnd w:id="7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2.4.10. Бережно относиться к имуществу Исполнителя, возмещать ущерб, причиненный Воспитанником имуществу Исполнителя, в соответствии с </w:t>
      </w:r>
      <w:hyperlink r:id="rId21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78" w:name="anchor1300"/>
      <w:bookmarkEnd w:id="78"/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присмотр</w:t>
      </w:r>
      <w:proofErr w:type="gramEnd"/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 уход за Воспитанником</w:t>
      </w:r>
    </w:p>
    <w:p w:rsidR="001712BB" w:rsidRPr="001712BB" w:rsidRDefault="001712BB" w:rsidP="001712BB">
      <w:pPr>
        <w:suppressAutoHyphens/>
        <w:overflowPunct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79" w:name="anchor1301"/>
      <w:bookmarkEnd w:id="79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3.1.  Стоимость  услуг  Исполнителя  по  присмотру  и уходу за Воспитанником   за каждый день составляет 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________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(________ рублей _______ копеек), в том числе средства родителей (далее - родительская плата)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- _________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(_________ рублей     _____ копеек) и бюджетные средства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– ______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(______ рублей _________копеек).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3.2. Информация об изменении размера родительской платы доводится до родителя путем размещения на информационном стенде, официальном сайте образовательного учреждения, в родительском чате.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3.3.  Начисление родительской платы производится из расчета фактически оказанной услуги по присмотру и уходу, соразмерно количеству календарных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дней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течение которых оказывалась услуга.</w:t>
      </w:r>
      <w:bookmarkStart w:id="80" w:name="anchor1303"/>
      <w:bookmarkEnd w:id="8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3.4. Заказчик ежемесячно вносит родительскую плату за присмотр и уход за   Воспитанником</w:t>
      </w:r>
      <w:bookmarkStart w:id="81" w:name="anchor1304"/>
      <w:bookmarkEnd w:id="81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указанную в пункте 3.1 настоящего Договора, в сумме </w:t>
      </w:r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______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рублей (____ рублей _______ копеек)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за каждый день.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3.5. Оплата производится в срок не позднее 15 числа следующего за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 безналичном   порядке  на  лицевой счет образовательной организации.</w:t>
      </w:r>
      <w:bookmarkStart w:id="82" w:name="anchor1305"/>
      <w:bookmarkEnd w:id="8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bookmarkStart w:id="83" w:name="anchor1306"/>
      <w:bookmarkEnd w:id="8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3.7. Оплата родительской платы за присмотр  и  уход за Воспитанником может  осуществляться 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  органа   Фонда   пенсионного  и  социального  страхования Российской Федерации.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84" w:name="anchor1400"/>
      <w:bookmarkEnd w:id="84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IV. </w:t>
      </w:r>
      <w:bookmarkStart w:id="85" w:name="anchor1500"/>
      <w:bookmarkEnd w:id="85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bookmarkStart w:id="86" w:name="anchor1501"/>
      <w:bookmarkEnd w:id="86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4.1. За неисполнение либо ненадлежащее исполнение обязательств по настоящему  Договору Исполнитель и Заказчик несут ответственность, предусмотренную  </w:t>
      </w:r>
      <w:hyperlink r:id="rId22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Российской  Федерации  и  настоящим Договором.</w:t>
      </w:r>
    </w:p>
    <w:p w:rsidR="001712BB" w:rsidRPr="001712BB" w:rsidRDefault="001712BB" w:rsidP="001712BB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Родители (законные представители), если иное не подтверждено, имеют равные права и обязанности и несут солидарную ответственность по исполнению настоящего договора.</w:t>
      </w:r>
    </w:p>
    <w:p w:rsidR="001712BB" w:rsidRPr="001712BB" w:rsidRDefault="001712BB" w:rsidP="001712BB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Образовательная организация может предъявить претензии по выполнению настоящего договора к любому из родителей (законных представителей).</w:t>
      </w:r>
    </w:p>
    <w:p w:rsidR="001712BB" w:rsidRPr="001712BB" w:rsidRDefault="001712BB" w:rsidP="001712BB">
      <w:pPr>
        <w:widowControl w:val="0"/>
        <w:shd w:val="clear" w:color="auto" w:fill="FFFFFF"/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4.4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случае нарушения родителями (законными представителями) обязательств по уплате родительской платы, </w:t>
      </w:r>
      <w:proofErr w:type="gram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последняя</w:t>
      </w:r>
      <w:proofErr w:type="gramEnd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быть взыскана с Родителей в порядке, 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предусмотренном действующим законодательством.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87" w:name="anchor1502"/>
      <w:bookmarkStart w:id="88" w:name="anchor1600"/>
      <w:bookmarkEnd w:id="87"/>
      <w:bookmarkEnd w:id="88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V. Основания изменения и расторжения договора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89" w:name="anchor1601"/>
      <w:bookmarkEnd w:id="89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  <w:bookmarkStart w:id="90" w:name="anchor1602"/>
      <w:bookmarkEnd w:id="9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 представителями Сторон.</w:t>
      </w:r>
      <w:bookmarkStart w:id="91" w:name="anchor1603"/>
      <w:bookmarkEnd w:id="9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5.3. Настоящий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Договор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Договор</w:t>
      </w:r>
      <w:proofErr w:type="gramEnd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может быть расторгнут по основаниям, предусмотренным действующим </w:t>
      </w:r>
      <w:hyperlink r:id="rId23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Федерации, в том числе в случае невыполнения обязанностей Заказчика, предусмотренных настоящим Договором.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92" w:name="anchor1700"/>
      <w:bookmarkEnd w:id="92"/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VI. Заключительные положения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bookmarkStart w:id="93" w:name="anchor1701"/>
      <w:bookmarkEnd w:id="93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до о</w:t>
      </w:r>
      <w:bookmarkStart w:id="94" w:name="anchor1702"/>
      <w:bookmarkEnd w:id="94"/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тчисления воспитанника из образовательного учреждения.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  <w:bookmarkStart w:id="95" w:name="anchor1703"/>
      <w:bookmarkEnd w:id="9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6.3. Стороны  обязуются  письменно  извещать  друг  друга   о  смене реквизитов, адресов и иных существенных изменениях.</w:t>
      </w:r>
      <w:bookmarkStart w:id="96" w:name="anchor1704"/>
      <w:bookmarkEnd w:id="9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6.4.  Все споры и разногласия,  которые могут возникнуть при исполнении условий  настоящего  Договора,  Стороны  будут стремиться разрешать путем переговоров.</w:t>
      </w:r>
      <w:bookmarkStart w:id="97" w:name="anchor1705"/>
      <w:bookmarkEnd w:id="9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6.5. Споры, не урегулированные  путем  переговоров, разрешаются в судебном порядке, установленном законодательством Российской Федерации.</w:t>
      </w:r>
      <w:bookmarkStart w:id="98" w:name="anchor1706"/>
      <w:bookmarkEnd w:id="9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 согласия другой Стороны.</w:t>
      </w:r>
      <w:bookmarkStart w:id="99" w:name="anchor1707"/>
      <w:bookmarkEnd w:id="9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6.7.  При  выполнении условий настоящего Договора, Стороны руководствуются законодательством Российской Федерации.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100" w:name="anchor1800"/>
      <w:bookmarkEnd w:id="100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VIII. Реквизиты и подписи сторон</w:t>
      </w: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103"/>
      </w:tblGrid>
      <w:tr w:rsidR="001712BB" w:rsidRPr="001712BB" w:rsidTr="00CA029E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BB" w:rsidRPr="001712BB" w:rsidRDefault="001712BB" w:rsidP="001712BB">
            <w:pPr>
              <w:suppressAutoHyphens/>
              <w:autoSpaceDN w:val="0"/>
              <w:spacing w:after="0"/>
              <w:ind w:right="-766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Исполнитель: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Муниципальное дошкольное образовательное учреждение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Оковецкий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детский сад «Родничок»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(МДОУ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Оковецкий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д/с «Родничок»)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 xml:space="preserve">172232, Тверская область,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Селижаровский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 xml:space="preserve"> район,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д.Оковцы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 xml:space="preserve">,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ул.Речная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, д.7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ИНН -6939011833  КПП-693901001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ОГРН-1096913000304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р/с № 03231643285500003600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ОКЦ № 6 ГУ Банка России по ЦФО//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Уфк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по Тверской области  г. Тверь </w:t>
            </w:r>
            <w:r w:rsidRPr="001712BB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ru-RU"/>
              </w:rPr>
              <w:t xml:space="preserve">   </w:t>
            </w:r>
          </w:p>
          <w:p w:rsidR="001712BB" w:rsidRPr="001712BB" w:rsidRDefault="001712BB" w:rsidP="00171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042809006</w:t>
            </w:r>
          </w:p>
          <w:p w:rsidR="001712BB" w:rsidRPr="001712BB" w:rsidRDefault="001712BB" w:rsidP="001712BB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К/СЧ 40102810545370000029</w:t>
            </w:r>
          </w:p>
          <w:p w:rsidR="001712BB" w:rsidRPr="001712BB" w:rsidRDefault="001712BB" w:rsidP="001712B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Телефон    848 (2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) 5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-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proofErr w:type="spellStart"/>
            <w:r w:rsidRPr="001712BB">
              <w:rPr>
                <w:rFonts w:ascii="Calibri" w:eastAsia="Times New Roman" w:hAnsi="Calibri" w:cs="Times New Roman"/>
                <w:lang w:eastAsia="ru-RU"/>
              </w:rPr>
              <w:t>Заведующий</w:t>
            </w:r>
            <w:r w:rsidRPr="001712BB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_________________</w:t>
            </w:r>
            <w:r w:rsidRPr="001712BB">
              <w:rPr>
                <w:rFonts w:ascii="Calibri" w:eastAsia="Times New Roman" w:hAnsi="Calibri" w:cs="Times New Roman"/>
                <w:lang w:eastAsia="ru-RU"/>
              </w:rPr>
              <w:t>Смирнова</w:t>
            </w:r>
            <w:proofErr w:type="spellEnd"/>
            <w:r w:rsidRPr="001712BB">
              <w:rPr>
                <w:rFonts w:ascii="Calibri" w:eastAsia="Times New Roman" w:hAnsi="Calibri" w:cs="Times New Roman"/>
                <w:lang w:eastAsia="ru-RU"/>
              </w:rPr>
              <w:t xml:space="preserve"> И.</w:t>
            </w:r>
            <w:proofErr w:type="gramStart"/>
            <w:r w:rsidRPr="001712BB">
              <w:rPr>
                <w:rFonts w:ascii="Calibri" w:eastAsia="Times New Roman" w:hAnsi="Calibri" w:cs="Times New Roman"/>
                <w:lang w:eastAsia="ru-RU"/>
              </w:rPr>
              <w:t>В</w:t>
            </w:r>
            <w:proofErr w:type="gramEnd"/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BB" w:rsidRPr="001712BB" w:rsidRDefault="001712BB" w:rsidP="001712BB">
            <w:pPr>
              <w:suppressAutoHyphens/>
              <w:autoSpaceDN w:val="0"/>
              <w:spacing w:after="0"/>
              <w:ind w:right="-766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Заказчик: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                       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Фамилия, имя и отчество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</w:p>
          <w:p w:rsidR="001712BB" w:rsidRPr="001712BB" w:rsidRDefault="001712BB" w:rsidP="001712BB">
            <w:pPr>
              <w:suppressAutoHyphens/>
              <w:autoSpaceDN w:val="0"/>
              <w:spacing w:after="0"/>
              <w:rPr>
                <w:rFonts w:ascii="Calibri" w:eastAsia="Times New Roman" w:hAnsi="Calibri" w:cs="Times New Roman"/>
              </w:rPr>
            </w:pPr>
            <w:r w:rsidRPr="00171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Паспорт _______ серия 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Выдан ________________________________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 «___» ________ _____</w:t>
            </w:r>
            <w:proofErr w:type="gramStart"/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г</w:t>
            </w:r>
            <w:proofErr w:type="gramEnd"/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.,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   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>Адрес места жительства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Телефон: ________________________________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 /________________________/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     (подпись)                                   (расшифровка)</w:t>
            </w:r>
          </w:p>
        </w:tc>
      </w:tr>
    </w:tbl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16" w:lineRule="auto"/>
        <w:jc w:val="both"/>
        <w:outlineLvl w:val="1"/>
        <w:rPr>
          <w:rFonts w:ascii="Calibri" w:eastAsia="Times New Roman" w:hAnsi="Calibri" w:cs="Times New Roman"/>
        </w:rPr>
      </w:pP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Отметка о получении 2-го экземпляра Заказчиком</w:t>
      </w:r>
    </w:p>
    <w:p w:rsidR="00F91C4D" w:rsidRDefault="001712BB" w:rsidP="001712BB"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Дата: _____________________ Подпись:________________  /_____</w:t>
      </w:r>
    </w:p>
    <w:sectPr w:rsidR="00F9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138C3"/>
    <w:multiLevelType w:val="multilevel"/>
    <w:tmpl w:val="AA7CF1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085539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021824"/>
    <w:multiLevelType w:val="multilevel"/>
    <w:tmpl w:val="A4D8991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D437B23"/>
    <w:multiLevelType w:val="hybridMultilevel"/>
    <w:tmpl w:val="7EA29F70"/>
    <w:lvl w:ilvl="0" w:tplc="BAC24166">
      <w:start w:val="1"/>
      <w:numFmt w:val="bullet"/>
      <w:lvlText w:val=""/>
      <w:lvlJc w:val="left"/>
      <w:pPr>
        <w:tabs>
          <w:tab w:val="num" w:pos="2219"/>
        </w:tabs>
        <w:ind w:left="1482" w:firstLine="340"/>
      </w:pPr>
      <w:rPr>
        <w:rFonts w:ascii="Symbol" w:hAnsi="Symbol" w:hint="default"/>
      </w:rPr>
    </w:lvl>
    <w:lvl w:ilvl="1" w:tplc="4C46A528">
      <w:start w:val="1"/>
      <w:numFmt w:val="bullet"/>
      <w:lvlText w:val=""/>
      <w:lvlJc w:val="left"/>
      <w:pPr>
        <w:tabs>
          <w:tab w:val="num" w:pos="1619"/>
        </w:tabs>
        <w:ind w:left="882" w:firstLine="34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BB"/>
    <w:rsid w:val="001712BB"/>
    <w:rsid w:val="006A48BB"/>
    <w:rsid w:val="00B71E66"/>
    <w:rsid w:val="00F9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2B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1712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712BB"/>
  </w:style>
  <w:style w:type="character" w:customStyle="1" w:styleId="10">
    <w:name w:val="Заголовок 1 Знак"/>
    <w:basedOn w:val="a0"/>
    <w:link w:val="1"/>
    <w:uiPriority w:val="9"/>
    <w:locked/>
    <w:rsid w:val="001712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712B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712BB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1712BB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1712BB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a"/>
    <w:uiPriority w:val="99"/>
    <w:rsid w:val="001712BB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712BB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e">
    <w:name w:val="Сноска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">
    <w:name w:val="Цветовое выделение для Текст"/>
    <w:uiPriority w:val="99"/>
    <w:rsid w:val="001712BB"/>
    <w:rPr>
      <w:rFonts w:ascii="Times New Roman CYR" w:hAnsi="Times New Roman CYR"/>
    </w:rPr>
  </w:style>
  <w:style w:type="paragraph" w:customStyle="1" w:styleId="13">
    <w:name w:val="Верхний колонтитул1"/>
    <w:basedOn w:val="a"/>
    <w:next w:val="af0"/>
    <w:link w:val="af1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Верхний колонтитул Знак"/>
    <w:basedOn w:val="a0"/>
    <w:link w:val="13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paragraph" w:customStyle="1" w:styleId="14">
    <w:name w:val="Нижний колонтитул1"/>
    <w:basedOn w:val="a"/>
    <w:next w:val="af2"/>
    <w:link w:val="af3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Нижний колонтитул Знак"/>
    <w:basedOn w:val="a0"/>
    <w:link w:val="14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table" w:customStyle="1" w:styleId="15">
    <w:name w:val="Сетка таблицы1"/>
    <w:basedOn w:val="a1"/>
    <w:next w:val="af4"/>
    <w:uiPriority w:val="59"/>
    <w:rsid w:val="001712BB"/>
    <w:pPr>
      <w:spacing w:after="0" w:line="240" w:lineRule="auto"/>
      <w:jc w:val="both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PRIL-txt">
    <w:name w:val="17PRIL-txt"/>
    <w:basedOn w:val="a"/>
    <w:uiPriority w:val="99"/>
    <w:rsid w:val="001712B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712BB"/>
    <w:rPr>
      <w:rFonts w:ascii="CenturySchlbkCyr" w:hAnsi="CenturySchlbkCyr"/>
      <w:i/>
      <w:sz w:val="22"/>
      <w:u w:val="none"/>
    </w:rPr>
  </w:style>
  <w:style w:type="paragraph" w:customStyle="1" w:styleId="Default">
    <w:name w:val="Default"/>
    <w:rsid w:val="001712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6">
    <w:name w:val="Абзац списка1"/>
    <w:basedOn w:val="a"/>
    <w:next w:val="af5"/>
    <w:uiPriority w:val="34"/>
    <w:qFormat/>
    <w:rsid w:val="001712BB"/>
    <w:pPr>
      <w:spacing w:after="0"/>
      <w:ind w:left="720"/>
      <w:contextualSpacing/>
    </w:pPr>
    <w:rPr>
      <w:rFonts w:ascii="Calibri" w:eastAsia="Times New Roman" w:hAnsi="Calibri" w:cs="Times New Roman"/>
      <w:sz w:val="28"/>
    </w:rPr>
  </w:style>
  <w:style w:type="paragraph" w:customStyle="1" w:styleId="ConsPlusNormal">
    <w:name w:val="ConsPlusNormal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lang w:eastAsia="ru-RU"/>
    </w:rPr>
  </w:style>
  <w:style w:type="paragraph" w:customStyle="1" w:styleId="17">
    <w:name w:val="Без интервала1"/>
    <w:next w:val="af6"/>
    <w:uiPriority w:val="1"/>
    <w:qFormat/>
    <w:rsid w:val="001712B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rvts9">
    <w:name w:val="rvts9"/>
    <w:basedOn w:val="a0"/>
    <w:rsid w:val="001712BB"/>
    <w:rPr>
      <w:rFonts w:cs="Times New Roman"/>
    </w:rPr>
  </w:style>
  <w:style w:type="paragraph" w:customStyle="1" w:styleId="31">
    <w:name w:val="Основной текст с отступом 31"/>
    <w:basedOn w:val="a"/>
    <w:next w:val="3"/>
    <w:link w:val="30"/>
    <w:uiPriority w:val="99"/>
    <w:rsid w:val="001712BB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Times New Roman CYR" w:hAnsi="Times New Roman CYR" w:cs="Times New Roman CYR"/>
      <w:sz w:val="16"/>
      <w:szCs w:val="16"/>
    </w:rPr>
  </w:style>
  <w:style w:type="character" w:customStyle="1" w:styleId="30">
    <w:name w:val="Основной текст с отступом 3 Знак"/>
    <w:basedOn w:val="a0"/>
    <w:link w:val="31"/>
    <w:uiPriority w:val="99"/>
    <w:locked/>
    <w:rsid w:val="001712BB"/>
    <w:rPr>
      <w:rFonts w:ascii="Times New Roman CYR" w:hAnsi="Times New Roman CYR" w:cs="Times New Roman CYR"/>
      <w:sz w:val="16"/>
      <w:szCs w:val="16"/>
    </w:rPr>
  </w:style>
  <w:style w:type="paragraph" w:customStyle="1" w:styleId="18">
    <w:name w:val="Текст выноски1"/>
    <w:basedOn w:val="a"/>
    <w:next w:val="af7"/>
    <w:link w:val="af8"/>
    <w:uiPriority w:val="99"/>
    <w:semiHidden/>
    <w:unhideWhenUsed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18"/>
    <w:uiPriority w:val="99"/>
    <w:semiHidden/>
    <w:locked/>
    <w:rsid w:val="001712BB"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sid w:val="001712BB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17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f4"/>
    <w:uiPriority w:val="59"/>
    <w:rsid w:val="001712BB"/>
    <w:pPr>
      <w:spacing w:after="0" w:line="240" w:lineRule="auto"/>
      <w:ind w:firstLine="567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link w:val="1"/>
    <w:uiPriority w:val="9"/>
    <w:rsid w:val="00171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header"/>
    <w:basedOn w:val="a"/>
    <w:link w:val="19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f0"/>
    <w:uiPriority w:val="99"/>
    <w:semiHidden/>
    <w:rsid w:val="001712BB"/>
  </w:style>
  <w:style w:type="paragraph" w:styleId="af2">
    <w:name w:val="footer"/>
    <w:basedOn w:val="a"/>
    <w:link w:val="1a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f2"/>
    <w:uiPriority w:val="99"/>
    <w:semiHidden/>
    <w:rsid w:val="001712BB"/>
  </w:style>
  <w:style w:type="table" w:styleId="af4">
    <w:name w:val="Table Grid"/>
    <w:basedOn w:val="a1"/>
    <w:uiPriority w:val="59"/>
    <w:rsid w:val="0017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1712BB"/>
    <w:pPr>
      <w:ind w:left="720"/>
      <w:contextualSpacing/>
    </w:pPr>
  </w:style>
  <w:style w:type="paragraph" w:styleId="af6">
    <w:name w:val="No Spacing"/>
    <w:uiPriority w:val="1"/>
    <w:qFormat/>
    <w:rsid w:val="001712BB"/>
    <w:pPr>
      <w:spacing w:after="0" w:line="240" w:lineRule="auto"/>
    </w:pPr>
  </w:style>
  <w:style w:type="paragraph" w:styleId="3">
    <w:name w:val="Body Text Indent 3"/>
    <w:basedOn w:val="a"/>
    <w:link w:val="310"/>
    <w:uiPriority w:val="99"/>
    <w:semiHidden/>
    <w:unhideWhenUsed/>
    <w:rsid w:val="001712BB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"/>
    <w:uiPriority w:val="99"/>
    <w:semiHidden/>
    <w:rsid w:val="001712BB"/>
    <w:rPr>
      <w:sz w:val="16"/>
      <w:szCs w:val="16"/>
    </w:rPr>
  </w:style>
  <w:style w:type="paragraph" w:styleId="af7">
    <w:name w:val="Balloon Text"/>
    <w:basedOn w:val="a"/>
    <w:link w:val="1b"/>
    <w:uiPriority w:val="99"/>
    <w:semiHidden/>
    <w:unhideWhenUsed/>
    <w:rsid w:val="0017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7"/>
    <w:uiPriority w:val="99"/>
    <w:semiHidden/>
    <w:rsid w:val="00171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2B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1712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712BB"/>
  </w:style>
  <w:style w:type="character" w:customStyle="1" w:styleId="10">
    <w:name w:val="Заголовок 1 Знак"/>
    <w:basedOn w:val="a0"/>
    <w:link w:val="1"/>
    <w:uiPriority w:val="9"/>
    <w:locked/>
    <w:rsid w:val="001712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712B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712BB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1712BB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1712BB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a"/>
    <w:uiPriority w:val="99"/>
    <w:rsid w:val="001712BB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712BB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e">
    <w:name w:val="Сноска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">
    <w:name w:val="Цветовое выделение для Текст"/>
    <w:uiPriority w:val="99"/>
    <w:rsid w:val="001712BB"/>
    <w:rPr>
      <w:rFonts w:ascii="Times New Roman CYR" w:hAnsi="Times New Roman CYR"/>
    </w:rPr>
  </w:style>
  <w:style w:type="paragraph" w:customStyle="1" w:styleId="13">
    <w:name w:val="Верхний колонтитул1"/>
    <w:basedOn w:val="a"/>
    <w:next w:val="af0"/>
    <w:link w:val="af1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Верхний колонтитул Знак"/>
    <w:basedOn w:val="a0"/>
    <w:link w:val="13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paragraph" w:customStyle="1" w:styleId="14">
    <w:name w:val="Нижний колонтитул1"/>
    <w:basedOn w:val="a"/>
    <w:next w:val="af2"/>
    <w:link w:val="af3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Нижний колонтитул Знак"/>
    <w:basedOn w:val="a0"/>
    <w:link w:val="14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table" w:customStyle="1" w:styleId="15">
    <w:name w:val="Сетка таблицы1"/>
    <w:basedOn w:val="a1"/>
    <w:next w:val="af4"/>
    <w:uiPriority w:val="59"/>
    <w:rsid w:val="001712BB"/>
    <w:pPr>
      <w:spacing w:after="0" w:line="240" w:lineRule="auto"/>
      <w:jc w:val="both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PRIL-txt">
    <w:name w:val="17PRIL-txt"/>
    <w:basedOn w:val="a"/>
    <w:uiPriority w:val="99"/>
    <w:rsid w:val="001712B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712BB"/>
    <w:rPr>
      <w:rFonts w:ascii="CenturySchlbkCyr" w:hAnsi="CenturySchlbkCyr"/>
      <w:i/>
      <w:sz w:val="22"/>
      <w:u w:val="none"/>
    </w:rPr>
  </w:style>
  <w:style w:type="paragraph" w:customStyle="1" w:styleId="Default">
    <w:name w:val="Default"/>
    <w:rsid w:val="001712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6">
    <w:name w:val="Абзац списка1"/>
    <w:basedOn w:val="a"/>
    <w:next w:val="af5"/>
    <w:uiPriority w:val="34"/>
    <w:qFormat/>
    <w:rsid w:val="001712BB"/>
    <w:pPr>
      <w:spacing w:after="0"/>
      <w:ind w:left="720"/>
      <w:contextualSpacing/>
    </w:pPr>
    <w:rPr>
      <w:rFonts w:ascii="Calibri" w:eastAsia="Times New Roman" w:hAnsi="Calibri" w:cs="Times New Roman"/>
      <w:sz w:val="28"/>
    </w:rPr>
  </w:style>
  <w:style w:type="paragraph" w:customStyle="1" w:styleId="ConsPlusNormal">
    <w:name w:val="ConsPlusNormal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lang w:eastAsia="ru-RU"/>
    </w:rPr>
  </w:style>
  <w:style w:type="paragraph" w:customStyle="1" w:styleId="17">
    <w:name w:val="Без интервала1"/>
    <w:next w:val="af6"/>
    <w:uiPriority w:val="1"/>
    <w:qFormat/>
    <w:rsid w:val="001712B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rvts9">
    <w:name w:val="rvts9"/>
    <w:basedOn w:val="a0"/>
    <w:rsid w:val="001712BB"/>
    <w:rPr>
      <w:rFonts w:cs="Times New Roman"/>
    </w:rPr>
  </w:style>
  <w:style w:type="paragraph" w:customStyle="1" w:styleId="31">
    <w:name w:val="Основной текст с отступом 31"/>
    <w:basedOn w:val="a"/>
    <w:next w:val="3"/>
    <w:link w:val="30"/>
    <w:uiPriority w:val="99"/>
    <w:rsid w:val="001712BB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Times New Roman CYR" w:hAnsi="Times New Roman CYR" w:cs="Times New Roman CYR"/>
      <w:sz w:val="16"/>
      <w:szCs w:val="16"/>
    </w:rPr>
  </w:style>
  <w:style w:type="character" w:customStyle="1" w:styleId="30">
    <w:name w:val="Основной текст с отступом 3 Знак"/>
    <w:basedOn w:val="a0"/>
    <w:link w:val="31"/>
    <w:uiPriority w:val="99"/>
    <w:locked/>
    <w:rsid w:val="001712BB"/>
    <w:rPr>
      <w:rFonts w:ascii="Times New Roman CYR" w:hAnsi="Times New Roman CYR" w:cs="Times New Roman CYR"/>
      <w:sz w:val="16"/>
      <w:szCs w:val="16"/>
    </w:rPr>
  </w:style>
  <w:style w:type="paragraph" w:customStyle="1" w:styleId="18">
    <w:name w:val="Текст выноски1"/>
    <w:basedOn w:val="a"/>
    <w:next w:val="af7"/>
    <w:link w:val="af8"/>
    <w:uiPriority w:val="99"/>
    <w:semiHidden/>
    <w:unhideWhenUsed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18"/>
    <w:uiPriority w:val="99"/>
    <w:semiHidden/>
    <w:locked/>
    <w:rsid w:val="001712BB"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sid w:val="001712BB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17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f4"/>
    <w:uiPriority w:val="59"/>
    <w:rsid w:val="001712BB"/>
    <w:pPr>
      <w:spacing w:after="0" w:line="240" w:lineRule="auto"/>
      <w:ind w:firstLine="567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link w:val="1"/>
    <w:uiPriority w:val="9"/>
    <w:rsid w:val="00171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header"/>
    <w:basedOn w:val="a"/>
    <w:link w:val="19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f0"/>
    <w:uiPriority w:val="99"/>
    <w:semiHidden/>
    <w:rsid w:val="001712BB"/>
  </w:style>
  <w:style w:type="paragraph" w:styleId="af2">
    <w:name w:val="footer"/>
    <w:basedOn w:val="a"/>
    <w:link w:val="1a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f2"/>
    <w:uiPriority w:val="99"/>
    <w:semiHidden/>
    <w:rsid w:val="001712BB"/>
  </w:style>
  <w:style w:type="table" w:styleId="af4">
    <w:name w:val="Table Grid"/>
    <w:basedOn w:val="a1"/>
    <w:uiPriority w:val="59"/>
    <w:rsid w:val="0017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1712BB"/>
    <w:pPr>
      <w:ind w:left="720"/>
      <w:contextualSpacing/>
    </w:pPr>
  </w:style>
  <w:style w:type="paragraph" w:styleId="af6">
    <w:name w:val="No Spacing"/>
    <w:uiPriority w:val="1"/>
    <w:qFormat/>
    <w:rsid w:val="001712BB"/>
    <w:pPr>
      <w:spacing w:after="0" w:line="240" w:lineRule="auto"/>
    </w:pPr>
  </w:style>
  <w:style w:type="paragraph" w:styleId="3">
    <w:name w:val="Body Text Indent 3"/>
    <w:basedOn w:val="a"/>
    <w:link w:val="310"/>
    <w:uiPriority w:val="99"/>
    <w:semiHidden/>
    <w:unhideWhenUsed/>
    <w:rsid w:val="001712BB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"/>
    <w:uiPriority w:val="99"/>
    <w:semiHidden/>
    <w:rsid w:val="001712BB"/>
    <w:rPr>
      <w:sz w:val="16"/>
      <w:szCs w:val="16"/>
    </w:rPr>
  </w:style>
  <w:style w:type="paragraph" w:styleId="af7">
    <w:name w:val="Balloon Text"/>
    <w:basedOn w:val="a"/>
    <w:link w:val="1b"/>
    <w:uiPriority w:val="99"/>
    <w:semiHidden/>
    <w:unhideWhenUsed/>
    <w:rsid w:val="0017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7"/>
    <w:uiPriority w:val="99"/>
    <w:semiHidden/>
    <w:rsid w:val="00171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4" TargetMode="External"/><Relationship Id="rId13" Type="http://schemas.openxmlformats.org/officeDocument/2006/relationships/hyperlink" Target="http://ivo.garant.ru/document/redirect/70512244/1000" TargetMode="External"/><Relationship Id="rId18" Type="http://schemas.openxmlformats.org/officeDocument/2006/relationships/hyperlink" Target="file:///C:\Users\1\Downloads\Pravila%202024%2025%20(7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10164072/15" TargetMode="External"/><Relationship Id="rId7" Type="http://schemas.openxmlformats.org/officeDocument/2006/relationships/hyperlink" Target="http://ivo.garant.ru/document/redirect/70291362/0" TargetMode="External"/><Relationship Id="rId12" Type="http://schemas.openxmlformats.org/officeDocument/2006/relationships/hyperlink" Target="https://base.garant.ru/74274592/53f89421bbdaf741eb2d1ecc4ddb4c33/" TargetMode="External"/><Relationship Id="rId17" Type="http://schemas.openxmlformats.org/officeDocument/2006/relationships/hyperlink" Target="file:///C:\Users\1\Downloads\Pravila%202024%2025%20(7)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1\Downloads\Pravila%202024%2025%20(7).docx" TargetMode="External"/><Relationship Id="rId20" Type="http://schemas.openxmlformats.org/officeDocument/2006/relationships/hyperlink" Target="file:///C:\Users\1\Downloads\Pravila%202024%2025%20(7).doc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ase.garant.ru/184755/5633a92d35b966c2ba2f1e859e7bdd69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291362/108767" TargetMode="External"/><Relationship Id="rId23" Type="http://schemas.openxmlformats.org/officeDocument/2006/relationships/hyperlink" Target="http://ivo.garant.ru/document/redirect/10164072/450" TargetMode="External"/><Relationship Id="rId10" Type="http://schemas.openxmlformats.org/officeDocument/2006/relationships/hyperlink" Target="https://base.garant.ru/70291362/c7672a3a2e519cd7f61a089671f759ae/" TargetMode="External"/><Relationship Id="rId19" Type="http://schemas.openxmlformats.org/officeDocument/2006/relationships/hyperlink" Target="http://ivo.garant.ru/document/redirect/12148567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291362/c7672a3a2e519cd7f61a089671f759ae/" TargetMode="External"/><Relationship Id="rId14" Type="http://schemas.openxmlformats.org/officeDocument/2006/relationships/hyperlink" Target="file:///C:\Users\1\Downloads\Pravila%202024%2025%20(7).docx" TargetMode="External"/><Relationship Id="rId22" Type="http://schemas.openxmlformats.org/officeDocument/2006/relationships/hyperlink" Target="http://ivo.garant.ru/document/redirect/10164072/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10520</Words>
  <Characters>59964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2026-01-26T10:02:00Z</dcterms:created>
  <dcterms:modified xsi:type="dcterms:W3CDTF">2026-01-26T10:04:00Z</dcterms:modified>
</cp:coreProperties>
</file>